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ED3397">
      <w:pPr>
        <w:pStyle w:val="BodyText"/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322D02C6" wp14:editId="03D03475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:rsidR="00ED3397" w:rsidRPr="00C72F86" w:rsidRDefault="00ED3397" w:rsidP="00ED3397">
      <w:pPr>
        <w:pStyle w:val="BodyText"/>
        <w:jc w:val="center"/>
        <w:rPr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D20EB5" w:rsidRDefault="00D20EB5" w:rsidP="00D20EB5">
      <w:pPr>
        <w:pStyle w:val="BodyText"/>
        <w:jc w:val="center"/>
        <w:rPr>
          <w:szCs w:val="24"/>
        </w:rPr>
      </w:pPr>
      <w:r>
        <w:rPr>
          <w:b/>
          <w:caps/>
          <w:szCs w:val="24"/>
        </w:rPr>
        <w:t>DĖL  grupės VEIKLOS SUSTABDYMO</w:t>
      </w:r>
      <w:r w:rsidR="001C0B62">
        <w:rPr>
          <w:b/>
          <w:caps/>
          <w:szCs w:val="24"/>
        </w:rPr>
        <w:t xml:space="preserve"> KLaIPĖDOS LOPŠELYJE-DARŽELYJE „BITUTĖ“</w:t>
      </w: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BodyText"/>
        <w:rPr>
          <w:szCs w:val="24"/>
        </w:rPr>
      </w:pPr>
    </w:p>
    <w:p w:rsidR="006E106A" w:rsidRPr="003C09F9" w:rsidRDefault="006E106A" w:rsidP="00F41647">
      <w:pPr>
        <w:pStyle w:val="BodyText"/>
        <w:rPr>
          <w:szCs w:val="24"/>
        </w:rPr>
      </w:pPr>
    </w:p>
    <w:p w:rsidR="007C7926" w:rsidRPr="00CF6EF3" w:rsidRDefault="007C7926" w:rsidP="007C7926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Pr="00F04B10">
        <w:rPr>
          <w:color w:val="000000"/>
          <w:sz w:val="24"/>
          <w:szCs w:val="24"/>
        </w:rPr>
        <w:t>adovaudamasi</w:t>
      </w:r>
      <w:r>
        <w:rPr>
          <w:color w:val="000000"/>
          <w:sz w:val="24"/>
          <w:szCs w:val="24"/>
        </w:rPr>
        <w:t>s</w:t>
      </w:r>
      <w:r w:rsidRPr="00F04B10">
        <w:rPr>
          <w:color w:val="000000"/>
          <w:sz w:val="24"/>
          <w:szCs w:val="24"/>
        </w:rPr>
        <w:t xml:space="preserve"> Lietuvos Respublikos vietos savivaldos įstatymo 29 straipsnio 8 dalies 2 punktu, Lietuvos Respublikos žmonių užkrečiamųjų ligų profilaktikos ir kontrolės įstatymo 26 straipsnio 3 dalies 1 punktu, Lietuvos Respublikos sveikatos apsaugos ministro – valstybės lygio ekstremaliosios situacijos valstybės </w:t>
      </w:r>
      <w:r w:rsidRPr="004A2F2F">
        <w:rPr>
          <w:color w:val="000000"/>
          <w:sz w:val="24"/>
          <w:szCs w:val="24"/>
        </w:rPr>
        <w:t>operacijų vadovo 2020 m. lapkričio 6 d. sprendimo Nr. V-2543 „Dėl ikimokyklinio ir priešmokyklinio ugdymo organizavimo būtinų sąlygų“ 3 punktu,</w:t>
      </w:r>
      <w:r w:rsidRPr="00F04B10">
        <w:rPr>
          <w:color w:val="000000"/>
          <w:sz w:val="24"/>
          <w:szCs w:val="24"/>
        </w:rPr>
        <w:t xml:space="preserve"> </w:t>
      </w:r>
      <w:r w:rsidRPr="003A033A">
        <w:rPr>
          <w:sz w:val="24"/>
          <w:szCs w:val="24"/>
        </w:rPr>
        <w:t>Atlyginimo už maitinimo paslaugą Klaipėdos miesto savivaldybės švietimo įstaigose, įgyvendinančiose ikimokyklinio ar priešmokyklinio ugdymo programas, nustatymo tvarkos apraš</w:t>
      </w:r>
      <w:r>
        <w:rPr>
          <w:sz w:val="24"/>
          <w:szCs w:val="24"/>
        </w:rPr>
        <w:t>o</w:t>
      </w:r>
      <w:r w:rsidRPr="003A033A">
        <w:rPr>
          <w:sz w:val="24"/>
          <w:szCs w:val="24"/>
        </w:rPr>
        <w:t>, patvirtinto Klaipėdos miesto savivaldybės tarybos 20</w:t>
      </w:r>
      <w:r>
        <w:rPr>
          <w:sz w:val="24"/>
          <w:szCs w:val="24"/>
        </w:rPr>
        <w:t xml:space="preserve">16 </w:t>
      </w:r>
      <w:r w:rsidRPr="003A033A">
        <w:rPr>
          <w:sz w:val="24"/>
          <w:szCs w:val="24"/>
        </w:rPr>
        <w:t xml:space="preserve">m. </w:t>
      </w:r>
      <w:r>
        <w:rPr>
          <w:sz w:val="24"/>
          <w:szCs w:val="24"/>
        </w:rPr>
        <w:t>gegužės</w:t>
      </w:r>
      <w:r w:rsidRPr="003A033A">
        <w:rPr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 w:rsidRPr="003A033A">
        <w:rPr>
          <w:sz w:val="24"/>
          <w:szCs w:val="24"/>
        </w:rPr>
        <w:t xml:space="preserve"> d. sprendimu Nr. T2-</w:t>
      </w:r>
      <w:r>
        <w:rPr>
          <w:sz w:val="24"/>
          <w:szCs w:val="24"/>
        </w:rPr>
        <w:t>143</w:t>
      </w:r>
      <w:r w:rsidRPr="003A033A">
        <w:rPr>
          <w:sz w:val="24"/>
          <w:szCs w:val="24"/>
        </w:rPr>
        <w:t xml:space="preserve"> „</w:t>
      </w:r>
      <w:r>
        <w:rPr>
          <w:sz w:val="24"/>
          <w:szCs w:val="24"/>
        </w:rPr>
        <w:t>Dėl A</w:t>
      </w:r>
      <w:r w:rsidRPr="009E1102">
        <w:rPr>
          <w:sz w:val="24"/>
          <w:szCs w:val="24"/>
        </w:rPr>
        <w:t xml:space="preserve">tlyginimo už maitinimo paslaugą </w:t>
      </w:r>
      <w:r>
        <w:rPr>
          <w:sz w:val="24"/>
          <w:szCs w:val="24"/>
        </w:rPr>
        <w:t>K</w:t>
      </w:r>
      <w:r w:rsidRPr="009E1102">
        <w:rPr>
          <w:sz w:val="24"/>
          <w:szCs w:val="24"/>
        </w:rPr>
        <w:t>laipėdos miesto savivaldybės švietimo įstaigose, įgyvendinančiose ikimokyklinio ar priešmokyklinio ugdymo programas, nustatymo tvarkos aprašo patvirtinimo ir atlyginimo dydžio nustatymo</w:t>
      </w:r>
      <w:r>
        <w:rPr>
          <w:sz w:val="24"/>
          <w:szCs w:val="24"/>
        </w:rPr>
        <w:t>“,</w:t>
      </w:r>
      <w:r w:rsidRPr="003A03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14.2.1 papunkčiu bei </w:t>
      </w:r>
      <w:r w:rsidRPr="00325CBE">
        <w:rPr>
          <w:sz w:val="24"/>
          <w:szCs w:val="24"/>
        </w:rPr>
        <w:t xml:space="preserve">atsižvelgdamas į </w:t>
      </w:r>
      <w:r w:rsidRPr="0075721F">
        <w:rPr>
          <w:sz w:val="24"/>
          <w:szCs w:val="24"/>
        </w:rPr>
        <w:t xml:space="preserve">Nacionalinio visuomenės sveikatos centro prie Sveikatos apsaugos ministerijos Klaipėdos departamento </w:t>
      </w:r>
      <w:r>
        <w:rPr>
          <w:sz w:val="24"/>
          <w:szCs w:val="24"/>
        </w:rPr>
        <w:t>informaciją</w:t>
      </w:r>
      <w:r w:rsidRPr="007572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 w:rsidRPr="00325CBE">
        <w:rPr>
          <w:sz w:val="24"/>
          <w:szCs w:val="24"/>
        </w:rPr>
        <w:t>Klaipėdos lopšelio-darželio „</w:t>
      </w:r>
      <w:r w:rsidR="001C0B62">
        <w:rPr>
          <w:sz w:val="24"/>
          <w:szCs w:val="24"/>
        </w:rPr>
        <w:t>Bitutė</w:t>
      </w:r>
      <w:r w:rsidRPr="00325CBE">
        <w:rPr>
          <w:sz w:val="24"/>
          <w:szCs w:val="24"/>
        </w:rPr>
        <w:t xml:space="preserve">“ </w:t>
      </w:r>
      <w:r w:rsidR="001C0B62">
        <w:rPr>
          <w:sz w:val="24"/>
          <w:szCs w:val="24"/>
        </w:rPr>
        <w:t xml:space="preserve"> direktorės Aušros Milvydienės </w:t>
      </w:r>
      <w:r w:rsidRPr="00CF6EF3">
        <w:rPr>
          <w:sz w:val="24"/>
          <w:szCs w:val="24"/>
        </w:rPr>
        <w:t xml:space="preserve">2020 m. </w:t>
      </w:r>
      <w:r w:rsidR="001C0B62">
        <w:rPr>
          <w:sz w:val="24"/>
          <w:szCs w:val="24"/>
        </w:rPr>
        <w:t>lapkričio 20</w:t>
      </w:r>
      <w:r w:rsidRPr="00CF6EF3">
        <w:rPr>
          <w:sz w:val="24"/>
          <w:szCs w:val="24"/>
        </w:rPr>
        <w:t xml:space="preserve"> d. rašt</w:t>
      </w:r>
      <w:r>
        <w:rPr>
          <w:sz w:val="24"/>
          <w:szCs w:val="24"/>
        </w:rPr>
        <w:t>ą</w:t>
      </w:r>
      <w:r w:rsidRPr="00CF6EF3">
        <w:rPr>
          <w:sz w:val="24"/>
          <w:szCs w:val="24"/>
        </w:rPr>
        <w:t xml:space="preserve"> Nr.</w:t>
      </w:r>
      <w:r>
        <w:rPr>
          <w:sz w:val="24"/>
          <w:szCs w:val="24"/>
        </w:rPr>
        <w:t xml:space="preserve"> </w:t>
      </w:r>
      <w:r w:rsidRPr="004E0B6D">
        <w:rPr>
          <w:sz w:val="24"/>
          <w:szCs w:val="24"/>
        </w:rPr>
        <w:t>SI-</w:t>
      </w:r>
      <w:r w:rsidR="001C0B62">
        <w:rPr>
          <w:sz w:val="24"/>
          <w:szCs w:val="24"/>
        </w:rPr>
        <w:t>41</w:t>
      </w:r>
      <w:r w:rsidRPr="00CF6EF3">
        <w:rPr>
          <w:sz w:val="24"/>
          <w:szCs w:val="24"/>
        </w:rPr>
        <w:t xml:space="preserve"> „</w:t>
      </w:r>
      <w:r>
        <w:rPr>
          <w:sz w:val="24"/>
          <w:szCs w:val="24"/>
        </w:rPr>
        <w:t>D</w:t>
      </w:r>
      <w:r w:rsidRPr="00642410">
        <w:rPr>
          <w:sz w:val="24"/>
          <w:szCs w:val="24"/>
        </w:rPr>
        <w:t xml:space="preserve">ėl ugdymo ir vaikų priežiūros proceso sustabdymo </w:t>
      </w:r>
      <w:r>
        <w:rPr>
          <w:sz w:val="24"/>
          <w:szCs w:val="24"/>
        </w:rPr>
        <w:t>K</w:t>
      </w:r>
      <w:r w:rsidRPr="00642410">
        <w:rPr>
          <w:sz w:val="24"/>
          <w:szCs w:val="24"/>
        </w:rPr>
        <w:t>laipėdos lopšelio-darželio „</w:t>
      </w:r>
      <w:r w:rsidR="001C0B62">
        <w:rPr>
          <w:sz w:val="24"/>
          <w:szCs w:val="24"/>
        </w:rPr>
        <w:t>Bitutė</w:t>
      </w:r>
      <w:r w:rsidRPr="00642410">
        <w:rPr>
          <w:sz w:val="24"/>
          <w:szCs w:val="24"/>
        </w:rPr>
        <w:t xml:space="preserve">“ </w:t>
      </w:r>
      <w:r w:rsidR="001C0B62">
        <w:rPr>
          <w:sz w:val="24"/>
          <w:szCs w:val="24"/>
        </w:rPr>
        <w:t>ikimokyklinio</w:t>
      </w:r>
      <w:r w:rsidRPr="00642410">
        <w:rPr>
          <w:sz w:val="24"/>
          <w:szCs w:val="24"/>
        </w:rPr>
        <w:t xml:space="preserve"> ugdymo </w:t>
      </w:r>
      <w:r w:rsidR="001C0B62">
        <w:rPr>
          <w:sz w:val="24"/>
          <w:szCs w:val="24"/>
        </w:rPr>
        <w:t xml:space="preserve">„Spalviukų“ </w:t>
      </w:r>
      <w:r w:rsidRPr="00642410">
        <w:rPr>
          <w:sz w:val="24"/>
          <w:szCs w:val="24"/>
        </w:rPr>
        <w:t>grupėje</w:t>
      </w:r>
      <w:r w:rsidRPr="00CF6EF3">
        <w:rPr>
          <w:sz w:val="24"/>
          <w:szCs w:val="24"/>
        </w:rPr>
        <w:t>“:</w:t>
      </w:r>
    </w:p>
    <w:p w:rsidR="007C7926" w:rsidRDefault="007C7926" w:rsidP="007C7926">
      <w:pPr>
        <w:tabs>
          <w:tab w:val="left" w:pos="3924"/>
        </w:tabs>
        <w:ind w:left="11" w:firstLine="720"/>
        <w:jc w:val="both"/>
        <w:rPr>
          <w:sz w:val="24"/>
          <w:szCs w:val="24"/>
        </w:rPr>
      </w:pPr>
      <w:r w:rsidRPr="00325CBE">
        <w:rPr>
          <w:sz w:val="24"/>
          <w:szCs w:val="24"/>
        </w:rPr>
        <w:t>1. </w:t>
      </w:r>
      <w:r w:rsidRPr="00325CBE">
        <w:rPr>
          <w:spacing w:val="60"/>
          <w:sz w:val="24"/>
          <w:szCs w:val="24"/>
        </w:rPr>
        <w:t>Stabda</w:t>
      </w:r>
      <w:r w:rsidRPr="00325CBE">
        <w:rPr>
          <w:sz w:val="24"/>
          <w:szCs w:val="24"/>
        </w:rPr>
        <w:t>u Klaipėdos lopšelio-darželio „</w:t>
      </w:r>
      <w:r w:rsidR="00E57AB4">
        <w:rPr>
          <w:sz w:val="24"/>
          <w:szCs w:val="24"/>
        </w:rPr>
        <w:t>Bitutė</w:t>
      </w:r>
      <w:r>
        <w:rPr>
          <w:sz w:val="24"/>
          <w:szCs w:val="24"/>
        </w:rPr>
        <w:t xml:space="preserve">“ ikimokyklinės </w:t>
      </w:r>
      <w:r w:rsidRPr="008243F2">
        <w:rPr>
          <w:sz w:val="24"/>
          <w:szCs w:val="24"/>
        </w:rPr>
        <w:t xml:space="preserve">grupės </w:t>
      </w:r>
      <w:r w:rsidR="00E57AB4">
        <w:rPr>
          <w:sz w:val="24"/>
          <w:szCs w:val="24"/>
        </w:rPr>
        <w:t>„Spalviukai</w:t>
      </w:r>
      <w:r>
        <w:rPr>
          <w:sz w:val="24"/>
          <w:szCs w:val="24"/>
        </w:rPr>
        <w:t xml:space="preserve">“ </w:t>
      </w:r>
      <w:r w:rsidRPr="00325CBE">
        <w:rPr>
          <w:sz w:val="24"/>
          <w:szCs w:val="24"/>
        </w:rPr>
        <w:t xml:space="preserve">veiklą </w:t>
      </w:r>
      <w:r w:rsidRPr="008850DE">
        <w:rPr>
          <w:sz w:val="24"/>
          <w:szCs w:val="24"/>
        </w:rPr>
        <w:t xml:space="preserve">dėl </w:t>
      </w:r>
      <w:r>
        <w:rPr>
          <w:sz w:val="24"/>
          <w:szCs w:val="24"/>
        </w:rPr>
        <w:t xml:space="preserve">to, </w:t>
      </w:r>
      <w:r w:rsidRPr="008850DE">
        <w:rPr>
          <w:sz w:val="24"/>
          <w:szCs w:val="24"/>
        </w:rPr>
        <w:t>kad asmenys</w:t>
      </w:r>
      <w:r>
        <w:rPr>
          <w:sz w:val="24"/>
          <w:szCs w:val="24"/>
        </w:rPr>
        <w:t>,</w:t>
      </w:r>
      <w:r w:rsidRPr="008850DE">
        <w:rPr>
          <w:sz w:val="24"/>
          <w:szCs w:val="24"/>
        </w:rPr>
        <w:t xml:space="preserve"> turėję sąlyt</w:t>
      </w:r>
      <w:r>
        <w:rPr>
          <w:sz w:val="24"/>
          <w:szCs w:val="24"/>
        </w:rPr>
        <w:t>į</w:t>
      </w:r>
      <w:r w:rsidRPr="008850DE">
        <w:rPr>
          <w:sz w:val="24"/>
          <w:szCs w:val="24"/>
        </w:rPr>
        <w:t xml:space="preserve"> su sergančiu COVID-19 asmeniu</w:t>
      </w:r>
      <w:r>
        <w:rPr>
          <w:sz w:val="24"/>
          <w:szCs w:val="24"/>
        </w:rPr>
        <w:t>,</w:t>
      </w:r>
      <w:r w:rsidRPr="008850DE">
        <w:rPr>
          <w:sz w:val="24"/>
          <w:szCs w:val="24"/>
        </w:rPr>
        <w:t xml:space="preserve"> privalo izoliuotis </w:t>
      </w:r>
      <w:r w:rsidR="00E57AB4">
        <w:rPr>
          <w:sz w:val="24"/>
          <w:szCs w:val="24"/>
        </w:rPr>
        <w:t>nuo 2020 m. lapkričio 20</w:t>
      </w:r>
      <w:r>
        <w:rPr>
          <w:sz w:val="24"/>
          <w:szCs w:val="24"/>
        </w:rPr>
        <w:t xml:space="preserve"> d. </w:t>
      </w:r>
      <w:r w:rsidRPr="008850DE">
        <w:rPr>
          <w:sz w:val="24"/>
          <w:szCs w:val="24"/>
        </w:rPr>
        <w:t>iki 2020</w:t>
      </w:r>
      <w:r>
        <w:rPr>
          <w:sz w:val="24"/>
          <w:szCs w:val="24"/>
        </w:rPr>
        <w:t xml:space="preserve"> m. lapkričio 26 d.</w:t>
      </w:r>
      <w:r w:rsidRPr="008850DE">
        <w:rPr>
          <w:sz w:val="24"/>
          <w:szCs w:val="24"/>
        </w:rPr>
        <w:t xml:space="preserve"> (imtinai)</w:t>
      </w:r>
      <w:r>
        <w:rPr>
          <w:sz w:val="24"/>
          <w:szCs w:val="24"/>
        </w:rPr>
        <w:t xml:space="preserve">, nemokant </w:t>
      </w:r>
      <w:r w:rsidR="00E57AB4">
        <w:rPr>
          <w:sz w:val="24"/>
          <w:szCs w:val="24"/>
        </w:rPr>
        <w:t xml:space="preserve">šios grupės </w:t>
      </w:r>
      <w:r w:rsidRPr="00395B60">
        <w:rPr>
          <w:sz w:val="24"/>
          <w:szCs w:val="24"/>
        </w:rPr>
        <w:t>ugdytinių tėvams atlyginim</w:t>
      </w:r>
      <w:r>
        <w:rPr>
          <w:sz w:val="24"/>
          <w:szCs w:val="24"/>
        </w:rPr>
        <w:t xml:space="preserve">o </w:t>
      </w:r>
      <w:r w:rsidRPr="00395B60">
        <w:rPr>
          <w:sz w:val="24"/>
          <w:szCs w:val="24"/>
        </w:rPr>
        <w:t xml:space="preserve">už maitinimo paslaugą </w:t>
      </w:r>
      <w:r>
        <w:rPr>
          <w:sz w:val="24"/>
          <w:szCs w:val="24"/>
        </w:rPr>
        <w:t>minėtu laikotarpiu;</w:t>
      </w:r>
    </w:p>
    <w:p w:rsidR="007C7926" w:rsidRDefault="007C7926" w:rsidP="007C7926">
      <w:pPr>
        <w:tabs>
          <w:tab w:val="left" w:pos="3924"/>
        </w:tabs>
        <w:ind w:left="11" w:firstLine="720"/>
        <w:jc w:val="both"/>
        <w:rPr>
          <w:sz w:val="24"/>
          <w:szCs w:val="24"/>
        </w:rPr>
      </w:pPr>
      <w:r w:rsidRPr="00325CBE">
        <w:rPr>
          <w:sz w:val="24"/>
          <w:szCs w:val="24"/>
        </w:rPr>
        <w:t>2. </w:t>
      </w:r>
      <w:r w:rsidRPr="00325CBE">
        <w:rPr>
          <w:spacing w:val="60"/>
          <w:sz w:val="24"/>
          <w:szCs w:val="24"/>
        </w:rPr>
        <w:t>Paved</w:t>
      </w:r>
      <w:r w:rsidRPr="00325CBE">
        <w:rPr>
          <w:sz w:val="24"/>
          <w:szCs w:val="24"/>
        </w:rPr>
        <w:t xml:space="preserve">u </w:t>
      </w:r>
      <w:r w:rsidR="006B5050">
        <w:rPr>
          <w:sz w:val="24"/>
          <w:szCs w:val="24"/>
        </w:rPr>
        <w:t>Aušrai Mil</w:t>
      </w:r>
      <w:r w:rsidR="00E57AB4">
        <w:rPr>
          <w:sz w:val="24"/>
          <w:szCs w:val="24"/>
        </w:rPr>
        <w:t>vydienei</w:t>
      </w:r>
      <w:r w:rsidR="004A2F2F">
        <w:rPr>
          <w:sz w:val="24"/>
          <w:szCs w:val="24"/>
        </w:rPr>
        <w:t xml:space="preserve">, </w:t>
      </w:r>
      <w:r w:rsidRPr="00325CBE">
        <w:rPr>
          <w:sz w:val="24"/>
          <w:szCs w:val="24"/>
        </w:rPr>
        <w:t>Klaipėdos lopšelio-darželio „</w:t>
      </w:r>
      <w:r w:rsidR="004A2F2F">
        <w:rPr>
          <w:sz w:val="24"/>
          <w:szCs w:val="24"/>
        </w:rPr>
        <w:t>Bitutė</w:t>
      </w:r>
      <w:r w:rsidRPr="00325CBE">
        <w:rPr>
          <w:sz w:val="24"/>
          <w:szCs w:val="24"/>
        </w:rPr>
        <w:t>“ direktor</w:t>
      </w:r>
      <w:r w:rsidR="004A2F2F">
        <w:rPr>
          <w:sz w:val="24"/>
          <w:szCs w:val="24"/>
        </w:rPr>
        <w:t>ei</w:t>
      </w:r>
      <w:r w:rsidRPr="00325CBE">
        <w:rPr>
          <w:sz w:val="24"/>
          <w:szCs w:val="24"/>
        </w:rPr>
        <w:t xml:space="preserve">, su šiuo įsakymu supažindinti </w:t>
      </w:r>
      <w:r>
        <w:rPr>
          <w:sz w:val="24"/>
          <w:szCs w:val="24"/>
        </w:rPr>
        <w:t>šios grupės</w:t>
      </w:r>
      <w:r w:rsidRPr="00325CBE">
        <w:rPr>
          <w:sz w:val="24"/>
          <w:szCs w:val="24"/>
        </w:rPr>
        <w:t xml:space="preserve"> darbuotojus</w:t>
      </w:r>
      <w:r>
        <w:rPr>
          <w:sz w:val="24"/>
          <w:szCs w:val="24"/>
        </w:rPr>
        <w:t xml:space="preserve"> ir </w:t>
      </w:r>
      <w:r w:rsidRPr="00325CBE">
        <w:rPr>
          <w:sz w:val="24"/>
          <w:szCs w:val="24"/>
        </w:rPr>
        <w:t xml:space="preserve">vaikų tėvus (globėjus, rūpintojus) </w:t>
      </w:r>
      <w:r>
        <w:rPr>
          <w:sz w:val="24"/>
          <w:szCs w:val="24"/>
        </w:rPr>
        <w:t>bei</w:t>
      </w:r>
      <w:r w:rsidRPr="00325CBE">
        <w:rPr>
          <w:sz w:val="24"/>
          <w:szCs w:val="24"/>
        </w:rPr>
        <w:t xml:space="preserve"> atlikti kitus veiksmus, susijusius su </w:t>
      </w:r>
      <w:r>
        <w:rPr>
          <w:sz w:val="24"/>
          <w:szCs w:val="24"/>
        </w:rPr>
        <w:t>grupės</w:t>
      </w:r>
      <w:r w:rsidRPr="00325CBE">
        <w:rPr>
          <w:sz w:val="24"/>
          <w:szCs w:val="24"/>
        </w:rPr>
        <w:t xml:space="preserve"> veiklos sustabdymu, Lietuvos Respublikos darbo kodekso ir kitų teisės aktų nustatyta tvarka.</w:t>
      </w:r>
    </w:p>
    <w:p w:rsidR="007C7926" w:rsidRDefault="00E57AB4" w:rsidP="007C7926">
      <w:pPr>
        <w:ind w:firstLine="709"/>
        <w:jc w:val="both"/>
        <w:rPr>
          <w:color w:val="000000"/>
          <w:sz w:val="24"/>
          <w:szCs w:val="24"/>
        </w:rPr>
      </w:pPr>
      <w:bookmarkStart w:id="1" w:name="part_2c3985f76ce7419983c3ee186b8eac60"/>
      <w:bookmarkEnd w:id="1"/>
      <w:r>
        <w:rPr>
          <w:color w:val="000000"/>
          <w:sz w:val="24"/>
          <w:szCs w:val="24"/>
        </w:rPr>
        <w:t>3</w:t>
      </w:r>
      <w:r w:rsidR="007C7926">
        <w:rPr>
          <w:color w:val="000000"/>
          <w:sz w:val="24"/>
          <w:szCs w:val="24"/>
        </w:rPr>
        <w:t xml:space="preserve">. </w:t>
      </w:r>
      <w:r w:rsidR="007C7926" w:rsidRPr="008C4618">
        <w:rPr>
          <w:color w:val="000000"/>
          <w:spacing w:val="60"/>
          <w:sz w:val="24"/>
          <w:szCs w:val="24"/>
        </w:rPr>
        <w:t>Nustata</w:t>
      </w:r>
      <w:r w:rsidR="007C7926">
        <w:rPr>
          <w:color w:val="000000"/>
          <w:sz w:val="24"/>
          <w:szCs w:val="24"/>
        </w:rPr>
        <w:t>u, kad šis įsakymas skelbiamas Teisės aktų registre.</w:t>
      </w:r>
    </w:p>
    <w:p w:rsidR="007C7926" w:rsidRPr="003A3546" w:rsidRDefault="007C7926" w:rsidP="007C7926">
      <w:pPr>
        <w:ind w:firstLine="709"/>
        <w:jc w:val="both"/>
        <w:rPr>
          <w:sz w:val="24"/>
          <w:szCs w:val="24"/>
        </w:rPr>
      </w:pPr>
    </w:p>
    <w:p w:rsidR="007C7926" w:rsidRPr="003A3546" w:rsidRDefault="007C7926" w:rsidP="007C792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7C7926" w:rsidRPr="003A3546" w:rsidTr="0029688A">
        <w:tc>
          <w:tcPr>
            <w:tcW w:w="4829" w:type="dxa"/>
          </w:tcPr>
          <w:p w:rsidR="007C7926" w:rsidRPr="003A3546" w:rsidRDefault="007C7926" w:rsidP="00296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4810" w:type="dxa"/>
          </w:tcPr>
          <w:p w:rsidR="007C7926" w:rsidRPr="003A3546" w:rsidRDefault="007C7926" w:rsidP="002968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:rsidR="007C7926" w:rsidRPr="003A3546" w:rsidRDefault="007C7926" w:rsidP="007C7926">
      <w:pPr>
        <w:jc w:val="both"/>
        <w:rPr>
          <w:sz w:val="24"/>
          <w:szCs w:val="24"/>
        </w:rPr>
      </w:pPr>
    </w:p>
    <w:p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19" w:rsidRDefault="00072119" w:rsidP="00F41647">
      <w:r>
        <w:separator/>
      </w:r>
    </w:p>
  </w:endnote>
  <w:endnote w:type="continuationSeparator" w:id="0">
    <w:p w:rsidR="00072119" w:rsidRDefault="00072119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19" w:rsidRDefault="00072119" w:rsidP="00F41647">
      <w:r>
        <w:separator/>
      </w:r>
    </w:p>
  </w:footnote>
  <w:footnote w:type="continuationSeparator" w:id="0">
    <w:p w:rsidR="00072119" w:rsidRDefault="00072119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342D" w:rsidRPr="00E7342D" w:rsidRDefault="00E7342D">
        <w:pPr>
          <w:pStyle w:val="Header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:rsidR="00E7342D" w:rsidRDefault="00E734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71EBB"/>
    <w:rsid w:val="00072119"/>
    <w:rsid w:val="000944BF"/>
    <w:rsid w:val="000E6C34"/>
    <w:rsid w:val="00123AC2"/>
    <w:rsid w:val="001444C8"/>
    <w:rsid w:val="001456CE"/>
    <w:rsid w:val="00163473"/>
    <w:rsid w:val="0019765E"/>
    <w:rsid w:val="001B01B1"/>
    <w:rsid w:val="001C0B62"/>
    <w:rsid w:val="001D1AE7"/>
    <w:rsid w:val="001E4672"/>
    <w:rsid w:val="00237B69"/>
    <w:rsid w:val="002424E8"/>
    <w:rsid w:val="00242B88"/>
    <w:rsid w:val="00276B28"/>
    <w:rsid w:val="00291226"/>
    <w:rsid w:val="002D7AED"/>
    <w:rsid w:val="002F5E80"/>
    <w:rsid w:val="00324750"/>
    <w:rsid w:val="00347F54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A2F2F"/>
    <w:rsid w:val="00524DA3"/>
    <w:rsid w:val="00576CF7"/>
    <w:rsid w:val="005A3D21"/>
    <w:rsid w:val="005C29DF"/>
    <w:rsid w:val="005C73A8"/>
    <w:rsid w:val="00606132"/>
    <w:rsid w:val="00664949"/>
    <w:rsid w:val="006A09D2"/>
    <w:rsid w:val="006B4240"/>
    <w:rsid w:val="006B429F"/>
    <w:rsid w:val="006B5050"/>
    <w:rsid w:val="006C68AF"/>
    <w:rsid w:val="006E106A"/>
    <w:rsid w:val="006F416F"/>
    <w:rsid w:val="006F4715"/>
    <w:rsid w:val="00710820"/>
    <w:rsid w:val="007212D9"/>
    <w:rsid w:val="00727F11"/>
    <w:rsid w:val="00743CFE"/>
    <w:rsid w:val="007775F7"/>
    <w:rsid w:val="00784D98"/>
    <w:rsid w:val="007C7926"/>
    <w:rsid w:val="007E0A60"/>
    <w:rsid w:val="00801BFF"/>
    <w:rsid w:val="00801E4F"/>
    <w:rsid w:val="00846CE4"/>
    <w:rsid w:val="008623E9"/>
    <w:rsid w:val="00864F6F"/>
    <w:rsid w:val="008C6BDA"/>
    <w:rsid w:val="008D3E3C"/>
    <w:rsid w:val="008D69DD"/>
    <w:rsid w:val="008E411C"/>
    <w:rsid w:val="008F665C"/>
    <w:rsid w:val="00932DDD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AE6300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C26A47"/>
    <w:rsid w:val="00C70A51"/>
    <w:rsid w:val="00C72F86"/>
    <w:rsid w:val="00C73DF4"/>
    <w:rsid w:val="00C967AC"/>
    <w:rsid w:val="00CA39E5"/>
    <w:rsid w:val="00CA7B58"/>
    <w:rsid w:val="00CB3E22"/>
    <w:rsid w:val="00D20EB5"/>
    <w:rsid w:val="00D50FA8"/>
    <w:rsid w:val="00D74EA5"/>
    <w:rsid w:val="00D81831"/>
    <w:rsid w:val="00DE0BFB"/>
    <w:rsid w:val="00DE28F2"/>
    <w:rsid w:val="00E25474"/>
    <w:rsid w:val="00E37B92"/>
    <w:rsid w:val="00E57AB4"/>
    <w:rsid w:val="00E65B25"/>
    <w:rsid w:val="00E7342D"/>
    <w:rsid w:val="00E96582"/>
    <w:rsid w:val="00EA65AF"/>
    <w:rsid w:val="00EC10BA"/>
    <w:rsid w:val="00EC5237"/>
    <w:rsid w:val="00ED1DA5"/>
    <w:rsid w:val="00ED3397"/>
    <w:rsid w:val="00F27F89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D3397"/>
    <w:rPr>
      <w:sz w:val="24"/>
      <w:lang w:val="lt-LT"/>
    </w:rPr>
  </w:style>
  <w:style w:type="table" w:styleId="TableGrid">
    <w:name w:val="Table Grid"/>
    <w:basedOn w:val="TableNorma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47"/>
    <w:rPr>
      <w:lang w:val="lt-LT"/>
    </w:rPr>
  </w:style>
  <w:style w:type="paragraph" w:styleId="Footer">
    <w:name w:val="footer"/>
    <w:basedOn w:val="Normal"/>
    <w:link w:val="FooterChar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41647"/>
    <w:rPr>
      <w:lang w:val="lt-LT"/>
    </w:rPr>
  </w:style>
  <w:style w:type="paragraph" w:styleId="BalloonText">
    <w:name w:val="Balloon Text"/>
    <w:basedOn w:val="Normal"/>
    <w:link w:val="BalloonTextChar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rsid w:val="00F41647"/>
    <w:rPr>
      <w:color w:val="0000FF"/>
      <w:u w:val="single"/>
    </w:rPr>
  </w:style>
  <w:style w:type="character" w:customStyle="1" w:styleId="bigentry1">
    <w:name w:val="bigentry1"/>
    <w:basedOn w:val="DefaultParagraphFont"/>
    <w:rsid w:val="00C73DF4"/>
  </w:style>
  <w:style w:type="character" w:styleId="PlaceholderText">
    <w:name w:val="Placeholder Text"/>
    <w:basedOn w:val="DefaultParagraphFont"/>
    <w:uiPriority w:val="99"/>
    <w:semiHidden/>
    <w:rsid w:val="00B45E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D3397"/>
    <w:rPr>
      <w:sz w:val="24"/>
      <w:lang w:val="lt-LT"/>
    </w:rPr>
  </w:style>
  <w:style w:type="table" w:styleId="TableGrid">
    <w:name w:val="Table Grid"/>
    <w:basedOn w:val="TableNorma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47"/>
    <w:rPr>
      <w:lang w:val="lt-LT"/>
    </w:rPr>
  </w:style>
  <w:style w:type="paragraph" w:styleId="Footer">
    <w:name w:val="footer"/>
    <w:basedOn w:val="Normal"/>
    <w:link w:val="FooterChar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41647"/>
    <w:rPr>
      <w:lang w:val="lt-LT"/>
    </w:rPr>
  </w:style>
  <w:style w:type="paragraph" w:styleId="BalloonText">
    <w:name w:val="Balloon Text"/>
    <w:basedOn w:val="Normal"/>
    <w:link w:val="BalloonTextChar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rsid w:val="00F41647"/>
    <w:rPr>
      <w:color w:val="0000FF"/>
      <w:u w:val="single"/>
    </w:rPr>
  </w:style>
  <w:style w:type="character" w:customStyle="1" w:styleId="bigentry1">
    <w:name w:val="bigentry1"/>
    <w:basedOn w:val="DefaultParagraphFont"/>
    <w:rsid w:val="00C73DF4"/>
  </w:style>
  <w:style w:type="character" w:styleId="PlaceholderText">
    <w:name w:val="Placeholder Text"/>
    <w:basedOn w:val="DefaultParagraphFont"/>
    <w:uiPriority w:val="99"/>
    <w:semiHidden/>
    <w:rsid w:val="00B45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User</cp:lastModifiedBy>
  <cp:revision>2</cp:revision>
  <dcterms:created xsi:type="dcterms:W3CDTF">2020-11-20T14:01:00Z</dcterms:created>
  <dcterms:modified xsi:type="dcterms:W3CDTF">2020-11-20T14:01:00Z</dcterms:modified>
</cp:coreProperties>
</file>